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CE" w:rsidRPr="00506794" w:rsidRDefault="009E68CE" w:rsidP="009E68CE">
      <w:pPr>
        <w:rPr>
          <w:rFonts w:ascii="Arial" w:hAnsi="Arial" w:cs="Arial"/>
        </w:rPr>
      </w:pPr>
      <w:r w:rsidRPr="00506794">
        <w:rPr>
          <w:rFonts w:ascii="Arial" w:hAnsi="Arial" w:cs="Arial"/>
        </w:rPr>
        <w:t>ΕΝΩΣΗ ΑΝΑΛΟΓΙΣΤΩΝ ΕΛΛΑΔΟΣ</w:t>
      </w:r>
    </w:p>
    <w:p w:rsidR="009E68CE" w:rsidRPr="00506794" w:rsidRDefault="009E68CE" w:rsidP="009E68CE">
      <w:pPr>
        <w:rPr>
          <w:rFonts w:ascii="Arial" w:hAnsi="Arial" w:cs="Arial"/>
        </w:rPr>
      </w:pPr>
      <w:r w:rsidRPr="00506794">
        <w:rPr>
          <w:rFonts w:ascii="Arial" w:hAnsi="Arial" w:cs="Arial"/>
        </w:rPr>
        <w:t>ΕΠΙΤΡΟΠΗ ΑΝΑΛΟΓΙΣΤΙΚΩΝ ΕΞΕΤΑΣΕΩΝ</w:t>
      </w:r>
    </w:p>
    <w:p w:rsidR="009E68CE" w:rsidRPr="00C24ED7" w:rsidRDefault="009E68CE" w:rsidP="009E68CE">
      <w:pPr>
        <w:rPr>
          <w:rFonts w:ascii="Arial" w:hAnsi="Arial" w:cs="Arial"/>
          <w:sz w:val="22"/>
          <w:szCs w:val="22"/>
        </w:rPr>
      </w:pPr>
    </w:p>
    <w:p w:rsidR="009E68CE" w:rsidRPr="00C24ED7" w:rsidRDefault="009E68CE" w:rsidP="009E68CE">
      <w:pPr>
        <w:rPr>
          <w:rFonts w:ascii="Arial" w:hAnsi="Arial" w:cs="Arial"/>
          <w:sz w:val="22"/>
          <w:szCs w:val="22"/>
        </w:rPr>
      </w:pPr>
    </w:p>
    <w:p w:rsidR="009E68CE" w:rsidRPr="00FB5B24" w:rsidRDefault="009E68CE" w:rsidP="009E68CE">
      <w:pPr>
        <w:rPr>
          <w:rFonts w:ascii="Arial" w:hAnsi="Arial" w:cs="Arial"/>
          <w:sz w:val="22"/>
          <w:szCs w:val="22"/>
        </w:rPr>
      </w:pPr>
    </w:p>
    <w:p w:rsidR="009E68CE" w:rsidRPr="00FB5B24" w:rsidRDefault="009E68CE" w:rsidP="009E68CE">
      <w:pPr>
        <w:jc w:val="center"/>
        <w:rPr>
          <w:rFonts w:ascii="Arial" w:hAnsi="Arial" w:cs="Arial"/>
          <w:sz w:val="22"/>
          <w:szCs w:val="22"/>
        </w:rPr>
      </w:pPr>
    </w:p>
    <w:p w:rsidR="009E68CE" w:rsidRPr="00FB5B24" w:rsidRDefault="009E68CE" w:rsidP="009E68CE">
      <w:pPr>
        <w:jc w:val="center"/>
        <w:rPr>
          <w:rFonts w:ascii="Arial" w:hAnsi="Arial" w:cs="Arial"/>
          <w:sz w:val="22"/>
          <w:szCs w:val="22"/>
        </w:rPr>
      </w:pPr>
      <w:r w:rsidRPr="00FB5B24">
        <w:rPr>
          <w:rFonts w:ascii="Arial" w:hAnsi="Arial" w:cs="Arial"/>
          <w:sz w:val="22"/>
          <w:szCs w:val="22"/>
        </w:rPr>
        <w:t xml:space="preserve">ΑΠΑΝΤΗΣΕΙΣ ΠΡΩΙΝΩΝ ΘΕΜΑΤΩΝ </w:t>
      </w:r>
    </w:p>
    <w:p w:rsidR="009E68CE" w:rsidRPr="00FB5B24" w:rsidRDefault="009E68CE" w:rsidP="009E68CE">
      <w:pPr>
        <w:jc w:val="center"/>
        <w:rPr>
          <w:rFonts w:ascii="Arial" w:hAnsi="Arial" w:cs="Arial"/>
          <w:sz w:val="22"/>
          <w:szCs w:val="22"/>
        </w:rPr>
      </w:pPr>
      <w:r w:rsidRPr="00FB5B24">
        <w:rPr>
          <w:rFonts w:ascii="Arial" w:hAnsi="Arial" w:cs="Arial"/>
          <w:sz w:val="22"/>
          <w:szCs w:val="22"/>
        </w:rPr>
        <w:t>ΕΞΕΤΑΣΤΙΚΗΣ ΠΕΡΙΟΔΟΥ</w:t>
      </w:r>
    </w:p>
    <w:p w:rsidR="009E68CE" w:rsidRPr="00C24ED7" w:rsidRDefault="009E68CE" w:rsidP="009E68CE">
      <w:pPr>
        <w:jc w:val="center"/>
        <w:rPr>
          <w:rFonts w:ascii="Arial" w:hAnsi="Arial" w:cs="Arial"/>
          <w:sz w:val="22"/>
          <w:szCs w:val="22"/>
        </w:rPr>
      </w:pPr>
      <w:r w:rsidRPr="00FB5B24">
        <w:rPr>
          <w:rFonts w:ascii="Arial" w:hAnsi="Arial" w:cs="Arial"/>
          <w:sz w:val="22"/>
          <w:szCs w:val="22"/>
        </w:rPr>
        <w:t>ΦΕΒΡΟΥΑΡΙΟΥ 20</w:t>
      </w:r>
      <w:r>
        <w:rPr>
          <w:rFonts w:ascii="Arial" w:hAnsi="Arial" w:cs="Arial"/>
          <w:sz w:val="22"/>
          <w:szCs w:val="22"/>
        </w:rPr>
        <w:t>1</w:t>
      </w:r>
      <w:r w:rsidRPr="00C24ED7">
        <w:rPr>
          <w:rFonts w:ascii="Arial" w:hAnsi="Arial" w:cs="Arial"/>
          <w:sz w:val="22"/>
          <w:szCs w:val="22"/>
        </w:rPr>
        <w:t>4</w:t>
      </w:r>
    </w:p>
    <w:p w:rsidR="009E68CE" w:rsidRPr="00FB5B24" w:rsidRDefault="009E68CE" w:rsidP="009E68CE">
      <w:pPr>
        <w:jc w:val="center"/>
        <w:rPr>
          <w:rFonts w:ascii="Arial" w:hAnsi="Arial" w:cs="Arial"/>
          <w:sz w:val="22"/>
          <w:szCs w:val="22"/>
        </w:rPr>
      </w:pPr>
    </w:p>
    <w:p w:rsidR="009E68CE" w:rsidRPr="00FB5B24" w:rsidRDefault="009E68CE" w:rsidP="009E68CE">
      <w:pPr>
        <w:jc w:val="center"/>
        <w:rPr>
          <w:rFonts w:ascii="Arial" w:hAnsi="Arial" w:cs="Arial"/>
          <w:sz w:val="22"/>
          <w:szCs w:val="22"/>
        </w:rPr>
      </w:pPr>
      <w:r w:rsidRPr="00FB5B24">
        <w:rPr>
          <w:rFonts w:ascii="Arial" w:hAnsi="Arial" w:cs="Arial"/>
          <w:sz w:val="22"/>
          <w:szCs w:val="22"/>
        </w:rPr>
        <w:t>ΟΙΚΟΝΟΜΙΚΑ ΚΑΙ ΧΡΗΜΑΤΟΟΙΚΟΝΟΜΙΚΑ ΜΑΘΗΜΑΤΙΚΑ</w:t>
      </w:r>
    </w:p>
    <w:p w:rsidR="009E68CE" w:rsidRPr="00F00B51" w:rsidRDefault="009E68CE" w:rsidP="009E68CE">
      <w:pPr>
        <w:jc w:val="center"/>
        <w:rPr>
          <w:rFonts w:ascii="Arial" w:hAnsi="Arial" w:cs="Arial"/>
          <w:sz w:val="22"/>
          <w:szCs w:val="22"/>
        </w:rPr>
      </w:pPr>
      <w:r w:rsidRPr="00F00B5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FB5B24">
        <w:rPr>
          <w:rFonts w:ascii="Arial" w:hAnsi="Arial" w:cs="Arial"/>
          <w:sz w:val="22"/>
          <w:szCs w:val="22"/>
        </w:rPr>
        <w:t>ΦΕΒΡΟΥΑΡΙΟΥ 201</w:t>
      </w:r>
      <w:r w:rsidRPr="00F00B51">
        <w:rPr>
          <w:rFonts w:ascii="Arial" w:hAnsi="Arial" w:cs="Arial"/>
          <w:sz w:val="22"/>
          <w:szCs w:val="22"/>
        </w:rPr>
        <w:t>4</w:t>
      </w:r>
    </w:p>
    <w:p w:rsidR="009E68CE" w:rsidRPr="00FB5B24" w:rsidRDefault="009E68CE" w:rsidP="009E68CE">
      <w:pPr>
        <w:jc w:val="center"/>
        <w:rPr>
          <w:rFonts w:ascii="Arial" w:hAnsi="Arial" w:cs="Arial"/>
          <w:sz w:val="22"/>
          <w:szCs w:val="22"/>
        </w:rPr>
      </w:pPr>
    </w:p>
    <w:p w:rsidR="009E68CE" w:rsidRPr="00FB5B24" w:rsidRDefault="009E68CE" w:rsidP="009E68CE">
      <w:pPr>
        <w:jc w:val="center"/>
        <w:rPr>
          <w:rFonts w:ascii="Arial" w:hAnsi="Arial" w:cs="Arial"/>
          <w:sz w:val="22"/>
          <w:szCs w:val="22"/>
        </w:rPr>
      </w:pPr>
    </w:p>
    <w:p w:rsidR="009E68CE" w:rsidRPr="00FB5B24" w:rsidRDefault="009E68CE" w:rsidP="009E68C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5"/>
        <w:gridCol w:w="3104"/>
        <w:gridCol w:w="1032"/>
        <w:gridCol w:w="3077"/>
      </w:tblGrid>
      <w:tr w:rsidR="009E68CE" w:rsidRPr="00FB5B24" w:rsidTr="00B423FF">
        <w:trPr>
          <w:trHeight w:val="625"/>
        </w:trPr>
        <w:tc>
          <w:tcPr>
            <w:tcW w:w="1005" w:type="dxa"/>
          </w:tcPr>
          <w:p w:rsidR="009E68CE" w:rsidRPr="00F00B51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3104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13.</w:t>
            </w:r>
            <w:r>
              <w:rPr>
                <w:rFonts w:ascii="Arial" w:hAnsi="Arial" w:cs="Arial"/>
                <w:sz w:val="22"/>
                <w:szCs w:val="22"/>
              </w:rPr>
              <w:t xml:space="preserve"> Α</w:t>
            </w:r>
          </w:p>
        </w:tc>
        <w:tc>
          <w:tcPr>
            <w:tcW w:w="3077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</w:tr>
      <w:tr w:rsidR="009E68CE" w:rsidRPr="00FB5B24" w:rsidTr="00B423FF">
        <w:trPr>
          <w:trHeight w:val="594"/>
        </w:trPr>
        <w:tc>
          <w:tcPr>
            <w:tcW w:w="1005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Β</w:t>
            </w:r>
          </w:p>
        </w:tc>
        <w:tc>
          <w:tcPr>
            <w:tcW w:w="3104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14.</w:t>
            </w:r>
            <w:r>
              <w:rPr>
                <w:rFonts w:ascii="Arial" w:hAnsi="Arial" w:cs="Arial"/>
                <w:sz w:val="22"/>
                <w:szCs w:val="22"/>
              </w:rPr>
              <w:t xml:space="preserve"> Δ</w:t>
            </w:r>
          </w:p>
        </w:tc>
        <w:tc>
          <w:tcPr>
            <w:tcW w:w="3077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</w:tr>
      <w:tr w:rsidR="009E68CE" w:rsidRPr="00FB5B24" w:rsidTr="00B423FF">
        <w:trPr>
          <w:trHeight w:val="625"/>
        </w:trPr>
        <w:tc>
          <w:tcPr>
            <w:tcW w:w="1005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sz w:val="22"/>
                <w:szCs w:val="22"/>
              </w:rPr>
              <w:t>Γ</w:t>
            </w:r>
          </w:p>
        </w:tc>
        <w:tc>
          <w:tcPr>
            <w:tcW w:w="3104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15.</w:t>
            </w:r>
            <w:r>
              <w:rPr>
                <w:rFonts w:ascii="Arial" w:hAnsi="Arial" w:cs="Arial"/>
                <w:sz w:val="22"/>
                <w:szCs w:val="22"/>
              </w:rPr>
              <w:t xml:space="preserve"> Ε</w:t>
            </w:r>
          </w:p>
        </w:tc>
        <w:tc>
          <w:tcPr>
            <w:tcW w:w="3077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</w:tr>
      <w:tr w:rsidR="009E68CE" w:rsidRPr="00FB5B24" w:rsidTr="00B423FF">
        <w:trPr>
          <w:trHeight w:val="625"/>
        </w:trPr>
        <w:tc>
          <w:tcPr>
            <w:tcW w:w="1005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>Ε</w:t>
            </w:r>
          </w:p>
        </w:tc>
        <w:tc>
          <w:tcPr>
            <w:tcW w:w="3104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16.</w:t>
            </w:r>
            <w:r>
              <w:rPr>
                <w:rFonts w:ascii="Arial" w:hAnsi="Arial" w:cs="Arial"/>
                <w:sz w:val="22"/>
                <w:szCs w:val="22"/>
              </w:rPr>
              <w:t xml:space="preserve"> Γ</w:t>
            </w:r>
          </w:p>
        </w:tc>
        <w:tc>
          <w:tcPr>
            <w:tcW w:w="3077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</w:tr>
      <w:tr w:rsidR="009E68CE" w:rsidRPr="00FB5B24" w:rsidTr="00B423FF">
        <w:trPr>
          <w:trHeight w:val="594"/>
        </w:trPr>
        <w:tc>
          <w:tcPr>
            <w:tcW w:w="1005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sz w:val="22"/>
                <w:szCs w:val="22"/>
              </w:rPr>
              <w:t>Δ</w:t>
            </w:r>
          </w:p>
        </w:tc>
        <w:tc>
          <w:tcPr>
            <w:tcW w:w="3104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17.</w:t>
            </w:r>
            <w:r>
              <w:rPr>
                <w:rFonts w:ascii="Arial" w:hAnsi="Arial" w:cs="Arial"/>
                <w:sz w:val="22"/>
                <w:szCs w:val="22"/>
              </w:rPr>
              <w:t xml:space="preserve"> Α</w:t>
            </w:r>
          </w:p>
        </w:tc>
        <w:tc>
          <w:tcPr>
            <w:tcW w:w="3077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</w:tr>
      <w:tr w:rsidR="009E68CE" w:rsidRPr="00FB5B24" w:rsidTr="00B423FF">
        <w:trPr>
          <w:trHeight w:val="625"/>
        </w:trPr>
        <w:tc>
          <w:tcPr>
            <w:tcW w:w="1005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 xml:space="preserve">6. </w:t>
            </w:r>
            <w:r>
              <w:rPr>
                <w:rFonts w:ascii="Arial" w:hAnsi="Arial" w:cs="Arial"/>
                <w:sz w:val="22"/>
                <w:szCs w:val="22"/>
              </w:rPr>
              <w:t>Γ</w:t>
            </w:r>
          </w:p>
        </w:tc>
        <w:tc>
          <w:tcPr>
            <w:tcW w:w="3104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18.</w:t>
            </w:r>
            <w:r>
              <w:rPr>
                <w:rFonts w:ascii="Arial" w:hAnsi="Arial" w:cs="Arial"/>
                <w:sz w:val="22"/>
                <w:szCs w:val="22"/>
              </w:rPr>
              <w:t xml:space="preserve"> Δ</w:t>
            </w:r>
          </w:p>
        </w:tc>
        <w:tc>
          <w:tcPr>
            <w:tcW w:w="3077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</w:tr>
      <w:tr w:rsidR="009E68CE" w:rsidRPr="00FB5B24" w:rsidTr="00B423FF">
        <w:trPr>
          <w:trHeight w:val="594"/>
        </w:trPr>
        <w:tc>
          <w:tcPr>
            <w:tcW w:w="1005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 xml:space="preserve">7. </w:t>
            </w:r>
            <w:r>
              <w:rPr>
                <w:rFonts w:ascii="Arial" w:hAnsi="Arial" w:cs="Arial"/>
                <w:sz w:val="22"/>
                <w:szCs w:val="22"/>
              </w:rPr>
              <w:t>Β</w:t>
            </w:r>
          </w:p>
        </w:tc>
        <w:tc>
          <w:tcPr>
            <w:tcW w:w="3104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19.</w:t>
            </w:r>
            <w:r>
              <w:rPr>
                <w:rFonts w:ascii="Arial" w:hAnsi="Arial" w:cs="Arial"/>
                <w:sz w:val="22"/>
                <w:szCs w:val="22"/>
              </w:rPr>
              <w:t xml:space="preserve"> Β</w:t>
            </w:r>
          </w:p>
        </w:tc>
        <w:tc>
          <w:tcPr>
            <w:tcW w:w="3077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</w:tr>
      <w:tr w:rsidR="009E68CE" w:rsidRPr="00FB5B24" w:rsidTr="00B423FF">
        <w:trPr>
          <w:trHeight w:val="625"/>
        </w:trPr>
        <w:tc>
          <w:tcPr>
            <w:tcW w:w="1005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8.</w:t>
            </w:r>
            <w:r>
              <w:rPr>
                <w:rFonts w:ascii="Arial" w:hAnsi="Arial" w:cs="Arial"/>
                <w:sz w:val="22"/>
                <w:szCs w:val="22"/>
              </w:rPr>
              <w:t xml:space="preserve"> Ε</w:t>
            </w:r>
          </w:p>
        </w:tc>
        <w:tc>
          <w:tcPr>
            <w:tcW w:w="3104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20.</w:t>
            </w:r>
            <w:r>
              <w:rPr>
                <w:rFonts w:ascii="Arial" w:hAnsi="Arial" w:cs="Arial"/>
                <w:sz w:val="22"/>
                <w:szCs w:val="22"/>
              </w:rPr>
              <w:t xml:space="preserve"> Β</w:t>
            </w:r>
          </w:p>
        </w:tc>
        <w:tc>
          <w:tcPr>
            <w:tcW w:w="3077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</w:tr>
      <w:tr w:rsidR="009E68CE" w:rsidRPr="00FB5B24" w:rsidTr="00B423FF">
        <w:trPr>
          <w:trHeight w:val="625"/>
        </w:trPr>
        <w:tc>
          <w:tcPr>
            <w:tcW w:w="1005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9.</w:t>
            </w:r>
            <w:r>
              <w:rPr>
                <w:rFonts w:ascii="Arial" w:hAnsi="Arial" w:cs="Arial"/>
                <w:sz w:val="22"/>
                <w:szCs w:val="22"/>
              </w:rPr>
              <w:t xml:space="preserve"> Ε</w:t>
            </w:r>
          </w:p>
        </w:tc>
        <w:tc>
          <w:tcPr>
            <w:tcW w:w="3104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21.</w:t>
            </w:r>
            <w:r>
              <w:rPr>
                <w:rFonts w:ascii="Arial" w:hAnsi="Arial" w:cs="Arial"/>
                <w:sz w:val="22"/>
                <w:szCs w:val="22"/>
              </w:rPr>
              <w:t xml:space="preserve"> Γ</w:t>
            </w:r>
          </w:p>
        </w:tc>
        <w:tc>
          <w:tcPr>
            <w:tcW w:w="3077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</w:tr>
      <w:tr w:rsidR="009E68CE" w:rsidRPr="00FB5B24" w:rsidTr="00B423FF">
        <w:trPr>
          <w:trHeight w:val="594"/>
        </w:trPr>
        <w:tc>
          <w:tcPr>
            <w:tcW w:w="1005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10.</w:t>
            </w:r>
            <w:r>
              <w:rPr>
                <w:rFonts w:ascii="Arial" w:hAnsi="Arial" w:cs="Arial"/>
                <w:sz w:val="22"/>
                <w:szCs w:val="22"/>
              </w:rPr>
              <w:t xml:space="preserve"> Γ</w:t>
            </w:r>
          </w:p>
        </w:tc>
        <w:tc>
          <w:tcPr>
            <w:tcW w:w="3104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22.</w:t>
            </w:r>
            <w:r>
              <w:rPr>
                <w:rFonts w:ascii="Arial" w:hAnsi="Arial" w:cs="Arial"/>
                <w:sz w:val="22"/>
                <w:szCs w:val="22"/>
              </w:rPr>
              <w:t xml:space="preserve"> Δ</w:t>
            </w:r>
          </w:p>
        </w:tc>
        <w:tc>
          <w:tcPr>
            <w:tcW w:w="3077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</w:tr>
      <w:tr w:rsidR="009E68CE" w:rsidRPr="00FB5B24" w:rsidTr="00B423FF">
        <w:trPr>
          <w:trHeight w:val="625"/>
        </w:trPr>
        <w:tc>
          <w:tcPr>
            <w:tcW w:w="1005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11.</w:t>
            </w:r>
            <w:r>
              <w:rPr>
                <w:rFonts w:ascii="Arial" w:hAnsi="Arial" w:cs="Arial"/>
                <w:sz w:val="22"/>
                <w:szCs w:val="22"/>
              </w:rPr>
              <w:t xml:space="preserve"> Β</w:t>
            </w:r>
          </w:p>
        </w:tc>
        <w:tc>
          <w:tcPr>
            <w:tcW w:w="3104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23.</w:t>
            </w:r>
            <w:r>
              <w:rPr>
                <w:rFonts w:ascii="Arial" w:hAnsi="Arial" w:cs="Arial"/>
                <w:sz w:val="22"/>
                <w:szCs w:val="22"/>
              </w:rPr>
              <w:t xml:space="preserve"> Δ</w:t>
            </w:r>
          </w:p>
        </w:tc>
        <w:tc>
          <w:tcPr>
            <w:tcW w:w="3077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</w:tr>
      <w:tr w:rsidR="009E68CE" w:rsidRPr="00FB5B24" w:rsidTr="00B423FF">
        <w:trPr>
          <w:trHeight w:val="625"/>
        </w:trPr>
        <w:tc>
          <w:tcPr>
            <w:tcW w:w="1005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12.</w:t>
            </w:r>
            <w:r>
              <w:rPr>
                <w:rFonts w:ascii="Arial" w:hAnsi="Arial" w:cs="Arial"/>
                <w:sz w:val="22"/>
                <w:szCs w:val="22"/>
              </w:rPr>
              <w:t xml:space="preserve"> Α</w:t>
            </w:r>
          </w:p>
        </w:tc>
        <w:tc>
          <w:tcPr>
            <w:tcW w:w="3104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  <w:r w:rsidRPr="00FB5B24">
              <w:rPr>
                <w:rFonts w:ascii="Arial" w:hAnsi="Arial" w:cs="Arial"/>
                <w:sz w:val="22"/>
                <w:szCs w:val="22"/>
              </w:rPr>
              <w:t>24.</w:t>
            </w:r>
            <w:r>
              <w:rPr>
                <w:rFonts w:ascii="Arial" w:hAnsi="Arial" w:cs="Arial"/>
                <w:sz w:val="22"/>
                <w:szCs w:val="22"/>
              </w:rPr>
              <w:t xml:space="preserve"> Α</w:t>
            </w:r>
          </w:p>
        </w:tc>
        <w:tc>
          <w:tcPr>
            <w:tcW w:w="3077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</w:tr>
      <w:tr w:rsidR="009E68CE" w:rsidRPr="00FB5B24" w:rsidTr="00B423FF">
        <w:trPr>
          <w:trHeight w:val="625"/>
        </w:trPr>
        <w:tc>
          <w:tcPr>
            <w:tcW w:w="1005" w:type="dxa"/>
          </w:tcPr>
          <w:p w:rsidR="009E68CE" w:rsidRPr="00FB5B24" w:rsidRDefault="009E68CE" w:rsidP="00B423F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04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</w:tr>
      <w:tr w:rsidR="009E68CE" w:rsidRPr="00FB5B24" w:rsidTr="00B423FF">
        <w:trPr>
          <w:trHeight w:val="594"/>
        </w:trPr>
        <w:tc>
          <w:tcPr>
            <w:tcW w:w="1005" w:type="dxa"/>
          </w:tcPr>
          <w:p w:rsidR="009E68CE" w:rsidRPr="00FB5B24" w:rsidRDefault="009E68CE" w:rsidP="00B423F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04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9E68CE" w:rsidRPr="00FB5B24" w:rsidRDefault="009E68CE" w:rsidP="00B423FF">
            <w:pPr>
              <w:rPr>
                <w:rFonts w:ascii="Arial" w:hAnsi="Arial" w:cs="Arial"/>
              </w:rPr>
            </w:pPr>
          </w:p>
        </w:tc>
      </w:tr>
    </w:tbl>
    <w:p w:rsidR="009E68CE" w:rsidRPr="002E31B2" w:rsidRDefault="009E68CE" w:rsidP="009E68C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75AB6" w:rsidRDefault="00775AB6">
      <w:bookmarkStart w:id="0" w:name="_GoBack"/>
      <w:bookmarkEnd w:id="0"/>
    </w:p>
    <w:sectPr w:rsidR="00775AB6" w:rsidSect="002018D0">
      <w:headerReference w:type="default" r:id="rId5"/>
      <w:pgSz w:w="11906" w:h="16838"/>
      <w:pgMar w:top="1134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ED" w:rsidRDefault="009E68CE">
    <w:pPr>
      <w:pStyle w:val="Header"/>
      <w:jc w:val="center"/>
    </w:pPr>
  </w:p>
  <w:p w:rsidR="00B173ED" w:rsidRDefault="009E6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CE"/>
    <w:rsid w:val="00775AB6"/>
    <w:rsid w:val="009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6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C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6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C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321</Characters>
  <Application>Microsoft Office Word</Application>
  <DocSecurity>0</DocSecurity>
  <Lines>2</Lines>
  <Paragraphs>1</Paragraphs>
  <ScaleCrop>false</ScaleCrop>
  <Company>Bank of Greece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Giannakogeorgos Stavros</dc:creator>
  <cp:lastModifiedBy>Giannakogeorgos Stavros</cp:lastModifiedBy>
  <cp:revision>1</cp:revision>
  <dcterms:created xsi:type="dcterms:W3CDTF">2016-01-07T10:38:00Z</dcterms:created>
  <dcterms:modified xsi:type="dcterms:W3CDTF">2016-01-07T10:40:00Z</dcterms:modified>
</cp:coreProperties>
</file>